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69718" w14:textId="77777777" w:rsidR="00A06A45" w:rsidRDefault="00A06A45" w:rsidP="00A06A45"/>
    <w:p w14:paraId="2F9F70DA" w14:textId="76E95477" w:rsidR="00A06A45" w:rsidRDefault="00A06A45" w:rsidP="00EF58D8">
      <w:pPr>
        <w:spacing w:after="0" w:line="256" w:lineRule="auto"/>
        <w:jc w:val="center"/>
        <w:outlineLvl w:val="0"/>
        <w:rPr>
          <w:rFonts w:ascii="Calibri" w:eastAsia="Calibri" w:hAnsi="Calibri" w:cs="Times New Roman"/>
          <w:b/>
          <w:bCs/>
          <w:sz w:val="48"/>
          <w:szCs w:val="48"/>
        </w:rPr>
      </w:pPr>
      <w:r>
        <w:rPr>
          <w:noProof/>
          <w:lang w:eastAsia="en-GB"/>
        </w:rPr>
        <w:drawing>
          <wp:anchor distT="0" distB="0" distL="114300" distR="114300" simplePos="0" relativeHeight="251661312" behindDoc="1" locked="0" layoutInCell="1" allowOverlap="1" wp14:anchorId="38648E10" wp14:editId="04AAD9C7">
            <wp:simplePos x="0" y="0"/>
            <wp:positionH relativeFrom="column">
              <wp:posOffset>847725</wp:posOffset>
            </wp:positionH>
            <wp:positionV relativeFrom="paragraph">
              <wp:posOffset>3175</wp:posOffset>
            </wp:positionV>
            <wp:extent cx="658495" cy="65849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2971523B" wp14:editId="7B6C57FA">
            <wp:simplePos x="0" y="0"/>
            <wp:positionH relativeFrom="margin">
              <wp:align>left</wp:align>
            </wp:positionH>
            <wp:positionV relativeFrom="paragraph">
              <wp:posOffset>0</wp:posOffset>
            </wp:positionV>
            <wp:extent cx="743585" cy="7378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585" cy="7378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06781B05" wp14:editId="48B13268">
            <wp:simplePos x="0" y="0"/>
            <wp:positionH relativeFrom="margin">
              <wp:align>right</wp:align>
            </wp:positionH>
            <wp:positionV relativeFrom="paragraph">
              <wp:posOffset>0</wp:posOffset>
            </wp:positionV>
            <wp:extent cx="962025" cy="9620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b/>
          <w:bCs/>
          <w:sz w:val="48"/>
          <w:szCs w:val="48"/>
        </w:rPr>
        <w:t>Thirsty Plants</w:t>
      </w:r>
    </w:p>
    <w:p w14:paraId="12B91BDD" w14:textId="28691BA9" w:rsidR="00A06A45" w:rsidRPr="000B1E1A" w:rsidRDefault="00A06A45" w:rsidP="00EF58D8">
      <w:pPr>
        <w:spacing w:after="0" w:line="256" w:lineRule="auto"/>
        <w:jc w:val="center"/>
        <w:outlineLvl w:val="0"/>
        <w:rPr>
          <w:rFonts w:ascii="Calibri" w:eastAsia="Calibri" w:hAnsi="Calibri" w:cs="Times New Roman"/>
          <w:b/>
          <w:bCs/>
          <w:sz w:val="28"/>
          <w:szCs w:val="28"/>
        </w:rPr>
      </w:pPr>
      <w:r>
        <w:rPr>
          <w:rFonts w:ascii="Calibri" w:eastAsia="Calibri" w:hAnsi="Calibri" w:cs="Times New Roman"/>
          <w:b/>
          <w:bCs/>
          <w:sz w:val="28"/>
          <w:szCs w:val="28"/>
        </w:rPr>
        <w:t>Water</w:t>
      </w:r>
      <w:r w:rsidRPr="000B1E1A">
        <w:rPr>
          <w:rFonts w:ascii="Calibri" w:eastAsia="Calibri" w:hAnsi="Calibri" w:cs="Times New Roman"/>
          <w:b/>
          <w:bCs/>
          <w:sz w:val="28"/>
          <w:szCs w:val="28"/>
        </w:rPr>
        <w:t xml:space="preserve"> Activity </w:t>
      </w:r>
    </w:p>
    <w:p w14:paraId="47B2DAAD" w14:textId="77777777" w:rsidR="00A06A45" w:rsidRDefault="00A06A45" w:rsidP="00A06A45">
      <w:pPr>
        <w:rPr>
          <w:b/>
          <w:bCs/>
        </w:rPr>
      </w:pPr>
    </w:p>
    <w:p w14:paraId="4ABD96B5" w14:textId="77777777" w:rsidR="00A06A45" w:rsidRDefault="00A06A45" w:rsidP="00A06A45"/>
    <w:p w14:paraId="43089240" w14:textId="7C17FC35" w:rsidR="00A06A45" w:rsidRDefault="00A06A45" w:rsidP="00A06A45">
      <w:r>
        <w:t>W</w:t>
      </w:r>
      <w:r w:rsidR="00A62960">
        <w:t xml:space="preserve">ater is very important </w:t>
      </w:r>
      <w:r>
        <w:t>to plants</w:t>
      </w:r>
      <w:r w:rsidR="00A62960">
        <w:t>, and humans</w:t>
      </w:r>
      <w:r>
        <w:t xml:space="preserve">. Plants need water to grow and to produce food. Plants make their own food through a complex, sunlight-powered process called photosynthesis.  To learn more about photosynthesis, see: </w:t>
      </w:r>
      <w:hyperlink r:id="rId11" w:history="1">
        <w:r w:rsidRPr="002B0786">
          <w:rPr>
            <w:rStyle w:val="Hyperlink"/>
          </w:rPr>
          <w:t>https://www.bbc.co.uk/bitesize/guides/zpwmxnb/revision/1</w:t>
        </w:r>
      </w:hyperlink>
    </w:p>
    <w:p w14:paraId="1F2A2CBC" w14:textId="6A0CF142" w:rsidR="00457E03" w:rsidRDefault="00457E03" w:rsidP="00A06A45">
      <w:r>
        <w:t xml:space="preserve">To learn more about the water cycle, see: </w:t>
      </w:r>
      <w:hyperlink r:id="rId12" w:history="1">
        <w:r w:rsidRPr="002B0786">
          <w:rPr>
            <w:rStyle w:val="Hyperlink"/>
          </w:rPr>
          <w:t>https://www.bbc.co.uk/bitesize/guides/z4bk7ty/revision/1</w:t>
        </w:r>
      </w:hyperlink>
    </w:p>
    <w:p w14:paraId="5DB8E0AA" w14:textId="3983C258" w:rsidR="00A06A45" w:rsidRDefault="00A06A45" w:rsidP="00A06A45">
      <w:r>
        <w:t>In photosynthesis, water (absorbed by roots from the soil) and carbon dioxide (taken from the air by leaves) combine to make the plant’s energy.  Water also helps transport nutrients throughout all parts of the plant. Water also helps support the plant by filling up the cells that make up the plant so</w:t>
      </w:r>
      <w:r w:rsidR="00895412">
        <w:t xml:space="preserve"> that it can stand up straight.  We call this</w:t>
      </w:r>
      <w:r>
        <w:t xml:space="preserve"> rigidity.    Water is crucial to a plant’s life, so a plant will die quickly without water.</w:t>
      </w:r>
    </w:p>
    <w:p w14:paraId="5F7D4AA2" w14:textId="3F3369AD" w:rsidR="00A06A45" w:rsidRDefault="00A06A45" w:rsidP="00A06A45">
      <w:r>
        <w:t xml:space="preserve">Water travels through the plant in long, thin tubes running up from the roots to the stems and leaves.  These tubes are called the xylem.  Water moves up the xylem through a process called capillary action. Capillary action allows water to be pulled through the thin tubes because the molecules of the water are attracted to the molecules that make up the tube. The water molecules at the top are pulled up the tube and the water molecules below them are pulled along because of their attraction to the water molecules above them.  (Think of positive and negative charges, like magnets).  </w:t>
      </w:r>
    </w:p>
    <w:p w14:paraId="3E0FA95A" w14:textId="5F0E86C6" w:rsidR="00A06A45" w:rsidRDefault="00A06A45" w:rsidP="00A06A45">
      <w:r>
        <w:t>To get rid of excess water, plants use a process called transpiration. During transpiration, water evaporates from holes in the surfaces of leaves into the air. As water molecules evaporate from plant leaves, they attract the water molecules still in the plant, helping to pull water up through the stems from the roots. The combination of transpiration and capillary action delivers the water from t</w:t>
      </w:r>
      <w:r w:rsidR="00A62960">
        <w:t xml:space="preserve">he bottom to the top of a plant.  Water can travel a long way through </w:t>
      </w:r>
      <w:r w:rsidR="00DA7291">
        <w:t xml:space="preserve">plants, imagine a redwood tree which can reach heights of 115m with root systems up to 30m. </w:t>
      </w:r>
    </w:p>
    <w:p w14:paraId="760132F4" w14:textId="0A8B9098" w:rsidR="0B29C242" w:rsidRPr="00EF58D8" w:rsidRDefault="00EF58D8" w:rsidP="118CCFD2">
      <w:r>
        <w:rPr>
          <w:noProof/>
          <w:lang w:eastAsia="en-GB"/>
        </w:rPr>
        <w:drawing>
          <wp:anchor distT="0" distB="0" distL="114300" distR="114300" simplePos="0" relativeHeight="251658240" behindDoc="0" locked="0" layoutInCell="1" allowOverlap="1" wp14:anchorId="7AE389D8" wp14:editId="5E8E0CBD">
            <wp:simplePos x="0" y="0"/>
            <wp:positionH relativeFrom="column">
              <wp:posOffset>3137535</wp:posOffset>
            </wp:positionH>
            <wp:positionV relativeFrom="paragraph">
              <wp:posOffset>107787</wp:posOffset>
            </wp:positionV>
            <wp:extent cx="2419350" cy="1612900"/>
            <wp:effectExtent l="0" t="0" r="0" b="0"/>
            <wp:wrapNone/>
            <wp:docPr id="86409551" name="Picture 86409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9350" cy="1612900"/>
                    </a:xfrm>
                    <a:prstGeom prst="rect">
                      <a:avLst/>
                    </a:prstGeom>
                  </pic:spPr>
                </pic:pic>
              </a:graphicData>
            </a:graphic>
            <wp14:sizeRelH relativeFrom="page">
              <wp14:pctWidth>0</wp14:pctWidth>
            </wp14:sizeRelH>
            <wp14:sizeRelV relativeFrom="page">
              <wp14:pctHeight>0</wp14:pctHeight>
            </wp14:sizeRelV>
          </wp:anchor>
        </w:drawing>
      </w:r>
      <w:r w:rsidR="14E8435E">
        <w:rPr>
          <w:noProof/>
          <w:lang w:eastAsia="en-GB"/>
        </w:rPr>
        <w:drawing>
          <wp:inline distT="0" distB="0" distL="0" distR="0" wp14:anchorId="0037F530" wp14:editId="23B6DC2C">
            <wp:extent cx="2560842" cy="2015178"/>
            <wp:effectExtent l="0" t="0" r="0" b="0"/>
            <wp:docPr id="874993769" name="Picture 874993769" title="Image result for capillary action in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560842" cy="2015178"/>
                    </a:xfrm>
                    <a:prstGeom prst="rect">
                      <a:avLst/>
                    </a:prstGeom>
                  </pic:spPr>
                </pic:pic>
              </a:graphicData>
            </a:graphic>
          </wp:inline>
        </w:drawing>
      </w:r>
    </w:p>
    <w:p w14:paraId="27E2DDD0" w14:textId="34EAFB59" w:rsidR="6214AB21" w:rsidRDefault="6214AB21" w:rsidP="6214AB21"/>
    <w:p w14:paraId="67701356" w14:textId="77777777" w:rsidR="002918F0" w:rsidRDefault="002918F0" w:rsidP="6214AB21"/>
    <w:p w14:paraId="392A5188" w14:textId="6AB53D3A" w:rsidR="00457E03" w:rsidRDefault="00E101B7" w:rsidP="00EF58D8">
      <w:pPr>
        <w:outlineLvl w:val="0"/>
        <w:rPr>
          <w:b/>
          <w:bCs/>
        </w:rPr>
      </w:pPr>
      <w:r w:rsidRPr="0B29C242">
        <w:rPr>
          <w:b/>
          <w:bCs/>
        </w:rPr>
        <w:lastRenderedPageBreak/>
        <w:t>Supplies:</w:t>
      </w:r>
    </w:p>
    <w:p w14:paraId="40DCDE5A" w14:textId="402535F8" w:rsidR="00E101B7" w:rsidRDefault="00E101B7" w:rsidP="00023E23">
      <w:pPr>
        <w:pStyle w:val="ListParagraph"/>
        <w:numPr>
          <w:ilvl w:val="0"/>
          <w:numId w:val="1"/>
        </w:numPr>
      </w:pPr>
      <w:r>
        <w:t>Clear jar</w:t>
      </w:r>
      <w:r w:rsidR="00023E23">
        <w:t>s</w:t>
      </w:r>
    </w:p>
    <w:p w14:paraId="04A1C820" w14:textId="00C9F7F2" w:rsidR="00023E23" w:rsidRDefault="00023E23" w:rsidP="00023E23">
      <w:pPr>
        <w:pStyle w:val="ListParagraph"/>
        <w:numPr>
          <w:ilvl w:val="0"/>
          <w:numId w:val="1"/>
        </w:numPr>
      </w:pPr>
      <w:r>
        <w:t>Water</w:t>
      </w:r>
    </w:p>
    <w:p w14:paraId="5F39AE58" w14:textId="22B4AD03" w:rsidR="00023E23" w:rsidRDefault="00023E23" w:rsidP="00023E23">
      <w:pPr>
        <w:pStyle w:val="ListParagraph"/>
        <w:numPr>
          <w:ilvl w:val="0"/>
          <w:numId w:val="1"/>
        </w:numPr>
      </w:pPr>
      <w:r>
        <w:t>Food colouring</w:t>
      </w:r>
    </w:p>
    <w:p w14:paraId="085E1FCA" w14:textId="2158583D" w:rsidR="00023E23" w:rsidRDefault="00023E23" w:rsidP="00023E23">
      <w:pPr>
        <w:pStyle w:val="ListParagraph"/>
        <w:numPr>
          <w:ilvl w:val="0"/>
          <w:numId w:val="1"/>
        </w:numPr>
      </w:pPr>
      <w:r>
        <w:t>Celery</w:t>
      </w:r>
    </w:p>
    <w:p w14:paraId="553DD3D5" w14:textId="5DDBF1C9" w:rsidR="00023E23" w:rsidRDefault="00023E23" w:rsidP="00023E23">
      <w:pPr>
        <w:pStyle w:val="ListParagraph"/>
        <w:numPr>
          <w:ilvl w:val="0"/>
          <w:numId w:val="1"/>
        </w:numPr>
      </w:pPr>
      <w:r>
        <w:t>White Carnations</w:t>
      </w:r>
    </w:p>
    <w:p w14:paraId="0AA91DBA" w14:textId="298A43A8" w:rsidR="00457E03" w:rsidRPr="00457E03" w:rsidRDefault="00457E03" w:rsidP="0B29C242">
      <w:pPr>
        <w:rPr>
          <w:b/>
          <w:bCs/>
        </w:rPr>
      </w:pPr>
    </w:p>
    <w:p w14:paraId="79913EBD" w14:textId="1B9AA4A0" w:rsidR="00457E03" w:rsidRPr="00457E03" w:rsidRDefault="00457E03" w:rsidP="00EF58D8">
      <w:pPr>
        <w:outlineLvl w:val="0"/>
        <w:rPr>
          <w:b/>
          <w:bCs/>
        </w:rPr>
      </w:pPr>
      <w:r w:rsidRPr="6214AB21">
        <w:rPr>
          <w:b/>
          <w:bCs/>
        </w:rPr>
        <w:t xml:space="preserve">Experiment: </w:t>
      </w:r>
      <w:r w:rsidR="00A06A45" w:rsidRPr="6214AB21">
        <w:rPr>
          <w:b/>
          <w:bCs/>
        </w:rPr>
        <w:t xml:space="preserve"> </w:t>
      </w:r>
      <w:r w:rsidRPr="6214AB21">
        <w:rPr>
          <w:b/>
          <w:bCs/>
        </w:rPr>
        <w:t xml:space="preserve"> </w:t>
      </w:r>
    </w:p>
    <w:p w14:paraId="7F3DCCF6" w14:textId="49C342AA" w:rsidR="00457E03" w:rsidRDefault="00A06A45" w:rsidP="00A06A45">
      <w:r>
        <w:t>Fill the cup about three-quarters of the way to the top with water.</w:t>
      </w:r>
      <w:r w:rsidR="00EE7898">
        <w:t xml:space="preserve">  </w:t>
      </w:r>
      <w:r>
        <w:t xml:space="preserve"> Add </w:t>
      </w:r>
      <w:r w:rsidR="00457E03">
        <w:t xml:space="preserve">5-10 </w:t>
      </w:r>
      <w:r>
        <w:t xml:space="preserve">drops of </w:t>
      </w:r>
      <w:r w:rsidR="00457E03">
        <w:t xml:space="preserve">blue or red </w:t>
      </w:r>
      <w:r>
        <w:t>food colo</w:t>
      </w:r>
      <w:r w:rsidR="00457E03">
        <w:t>u</w:t>
      </w:r>
      <w:r>
        <w:t>ring until the colo</w:t>
      </w:r>
      <w:r w:rsidR="00457E03">
        <w:t>u</w:t>
      </w:r>
      <w:r>
        <w:t>r of the water is dark</w:t>
      </w:r>
      <w:r w:rsidR="00457E03">
        <w:t xml:space="preserve">.  </w:t>
      </w:r>
      <w:r>
        <w:t>Stir the colo</w:t>
      </w:r>
      <w:r w:rsidR="00457E03">
        <w:t>u</w:t>
      </w:r>
      <w:r>
        <w:t>r</w:t>
      </w:r>
      <w:r w:rsidR="00457E03">
        <w:t>ing in</w:t>
      </w:r>
      <w:r w:rsidR="00DA4554">
        <w:t xml:space="preserve">.  </w:t>
      </w:r>
      <w:r>
        <w:t>Cut about 2.5 cm off the bottom of the stalk of celery with the knife and place the celery in</w:t>
      </w:r>
      <w:r w:rsidR="00457E03">
        <w:t>to</w:t>
      </w:r>
      <w:r>
        <w:t xml:space="preserve"> the cup with the leaves sticking up</w:t>
      </w:r>
      <w:r w:rsidR="00457E03">
        <w:t>, and</w:t>
      </w:r>
      <w:r w:rsidR="00895412">
        <w:t xml:space="preserve"> the</w:t>
      </w:r>
      <w:r w:rsidR="00457E03">
        <w:t xml:space="preserve"> bottom in the coloured water</w:t>
      </w:r>
      <w:r>
        <w:t>.</w:t>
      </w:r>
      <w:r w:rsidR="00DA4554">
        <w:t xml:space="preserve">  </w:t>
      </w:r>
      <w:r>
        <w:t>Check the stalk several times throughout the day. Observe how the leaves are changing. Let the stalk sit overnight</w:t>
      </w:r>
      <w:r w:rsidR="00DA4554">
        <w:t xml:space="preserve">.  </w:t>
      </w:r>
      <w:r w:rsidR="00457E03">
        <w:t>Look for small circles at the bottom of the stalk that are the colour of the dye you used. (These circles are xylem, the tubes th</w:t>
      </w:r>
      <w:r w:rsidR="00895412">
        <w:t>at carry water up the plant.)  I</w:t>
      </w:r>
      <w:r w:rsidR="00457E03">
        <w:t xml:space="preserve">f you can’t see them, try cutting off 1 cm from the bottom of the plant.    </w:t>
      </w:r>
    </w:p>
    <w:p w14:paraId="0F8C9989" w14:textId="24841171" w:rsidR="0B29C242" w:rsidRPr="00FE2545" w:rsidRDefault="00FE2545" w:rsidP="0B29C242">
      <w:pPr>
        <w:rPr>
          <w:b/>
          <w:bCs/>
        </w:rPr>
      </w:pPr>
      <w:r w:rsidRPr="00FE2545">
        <w:rPr>
          <w:b/>
          <w:bCs/>
        </w:rPr>
        <w:t>Demo Video:</w:t>
      </w:r>
      <w:r w:rsidRPr="00FE2545">
        <w:t xml:space="preserve"> </w:t>
      </w:r>
      <w:r w:rsidRPr="00FE2545">
        <w:t>https://www.youtube.com/watch?v=bDIYhNnqqK8</w:t>
      </w:r>
    </w:p>
    <w:p w14:paraId="2EC25FBE" w14:textId="71DFC779" w:rsidR="00124484" w:rsidRPr="00EF58D8" w:rsidRDefault="00124484" w:rsidP="00A06A45">
      <w:pPr>
        <w:rPr>
          <w:b/>
        </w:rPr>
      </w:pPr>
    </w:p>
    <w:p w14:paraId="30F469CA" w14:textId="7867187A" w:rsidR="00124484" w:rsidRPr="00EF58D8" w:rsidRDefault="00285DBE" w:rsidP="00A06A45">
      <w:pPr>
        <w:rPr>
          <w:b/>
        </w:rPr>
      </w:pPr>
      <w:r w:rsidRPr="00EF58D8">
        <w:rPr>
          <w:b/>
        </w:rPr>
        <w:t>Part 2:</w:t>
      </w:r>
    </w:p>
    <w:p w14:paraId="2622F4E9" w14:textId="76AA4C6D" w:rsidR="00285DBE" w:rsidRDefault="00285DBE" w:rsidP="00A06A45">
      <w:r>
        <w:t>Take a bouquet of white carnations</w:t>
      </w:r>
      <w:r w:rsidR="00E101B7">
        <w:t xml:space="preserve">. </w:t>
      </w:r>
      <w:r w:rsidR="00023E23">
        <w:t xml:space="preserve">  Add different colours of food colouring to different jars.  Carefully cut the bottom </w:t>
      </w:r>
      <w:r w:rsidR="00EE7898">
        <w:t xml:space="preserve">of the stem of the carnation 1 cm.  Place one or two carnations in each jar.  </w:t>
      </w:r>
      <w:r w:rsidR="0065476A">
        <w:t xml:space="preserve">  </w:t>
      </w:r>
      <w:r w:rsidR="00093E55">
        <w:t xml:space="preserve">Observe the carnations every hour or so, and watch as </w:t>
      </w:r>
      <w:r w:rsidR="00895412">
        <w:t xml:space="preserve">the </w:t>
      </w:r>
      <w:r w:rsidR="00093E55">
        <w:t>flower</w:t>
      </w:r>
      <w:r w:rsidR="00895412">
        <w:t>s</w:t>
      </w:r>
      <w:r w:rsidR="00093E55">
        <w:t xml:space="preserve"> slowly changes colo</w:t>
      </w:r>
      <w:r w:rsidR="00DA4554">
        <w:t>u</w:t>
      </w:r>
      <w:r w:rsidR="00093E55">
        <w:t>r</w:t>
      </w:r>
      <w:r w:rsidR="00DA4554">
        <w:t>.  Leave overnight and co</w:t>
      </w:r>
      <w:r w:rsidR="0065476A">
        <w:t>me back to find a rainbow</w:t>
      </w:r>
      <w:r w:rsidR="00093E55">
        <w:t xml:space="preserve"> or carnations.  See if you can see the xylem tubes at </w:t>
      </w:r>
      <w:r w:rsidR="00DA4554">
        <w:t>the</w:t>
      </w:r>
      <w:r w:rsidR="00093E55">
        <w:t xml:space="preserve"> bottom of the stems.</w:t>
      </w:r>
    </w:p>
    <w:p w14:paraId="1CE49696" w14:textId="7A3C9AEE" w:rsidR="00457E03" w:rsidRDefault="00CD246F" w:rsidP="00A06A45">
      <w:r>
        <w:rPr>
          <w:noProof/>
          <w:lang w:eastAsia="en-GB"/>
        </w:rPr>
        <w:drawing>
          <wp:inline distT="0" distB="0" distL="0" distR="0" wp14:anchorId="33079068" wp14:editId="6EDCEF2A">
            <wp:extent cx="2976141" cy="2232023"/>
            <wp:effectExtent l="0" t="8890" r="0" b="0"/>
            <wp:docPr id="1" name="Picture 1" descr="../../Downloads/IMG_6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IMG_671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2981456" cy="2236009"/>
                    </a:xfrm>
                    <a:prstGeom prst="rect">
                      <a:avLst/>
                    </a:prstGeom>
                    <a:noFill/>
                    <a:ln>
                      <a:noFill/>
                    </a:ln>
                  </pic:spPr>
                </pic:pic>
              </a:graphicData>
            </a:graphic>
          </wp:inline>
        </w:drawing>
      </w:r>
      <w:r>
        <w:rPr>
          <w:noProof/>
          <w:lang w:eastAsia="en-GB"/>
        </w:rPr>
        <w:drawing>
          <wp:inline distT="0" distB="0" distL="0" distR="0" wp14:anchorId="443C487F" wp14:editId="1D7B430D">
            <wp:extent cx="2928619" cy="2196383"/>
            <wp:effectExtent l="10478" t="0" r="3492" b="3493"/>
            <wp:docPr id="2" name="Picture 2" descr="../../Downloads/IMG_6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IMG_671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2965383" cy="2223955"/>
                    </a:xfrm>
                    <a:prstGeom prst="rect">
                      <a:avLst/>
                    </a:prstGeom>
                    <a:noFill/>
                    <a:ln>
                      <a:noFill/>
                    </a:ln>
                  </pic:spPr>
                </pic:pic>
              </a:graphicData>
            </a:graphic>
          </wp:inline>
        </w:drawing>
      </w:r>
    </w:p>
    <w:sectPr w:rsidR="00457E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24D33"/>
    <w:multiLevelType w:val="hybridMultilevel"/>
    <w:tmpl w:val="EC00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A45"/>
    <w:rsid w:val="00023E23"/>
    <w:rsid w:val="00093E55"/>
    <w:rsid w:val="00124484"/>
    <w:rsid w:val="00285DBE"/>
    <w:rsid w:val="002918F0"/>
    <w:rsid w:val="00457E03"/>
    <w:rsid w:val="0065476A"/>
    <w:rsid w:val="00895412"/>
    <w:rsid w:val="00A06A45"/>
    <w:rsid w:val="00A62960"/>
    <w:rsid w:val="00CD246F"/>
    <w:rsid w:val="00DA4554"/>
    <w:rsid w:val="00DA7291"/>
    <w:rsid w:val="00E101B7"/>
    <w:rsid w:val="00EE7898"/>
    <w:rsid w:val="00EF58D8"/>
    <w:rsid w:val="00FE2545"/>
    <w:rsid w:val="073DE0CB"/>
    <w:rsid w:val="0B29C242"/>
    <w:rsid w:val="118CCFD2"/>
    <w:rsid w:val="148728ED"/>
    <w:rsid w:val="14E8435E"/>
    <w:rsid w:val="1F8C7F63"/>
    <w:rsid w:val="212F6158"/>
    <w:rsid w:val="2276FC91"/>
    <w:rsid w:val="22C3DBEE"/>
    <w:rsid w:val="24AFF3CF"/>
    <w:rsid w:val="28F1059A"/>
    <w:rsid w:val="2D3AA9B8"/>
    <w:rsid w:val="2E1DC94C"/>
    <w:rsid w:val="3153CA5D"/>
    <w:rsid w:val="3C4A03D0"/>
    <w:rsid w:val="3EC4BC0C"/>
    <w:rsid w:val="423D3EC9"/>
    <w:rsid w:val="4904AB4C"/>
    <w:rsid w:val="51E2CD85"/>
    <w:rsid w:val="52E618B4"/>
    <w:rsid w:val="54EB1543"/>
    <w:rsid w:val="55C9A0B1"/>
    <w:rsid w:val="58208E8A"/>
    <w:rsid w:val="5A8CDBF5"/>
    <w:rsid w:val="5E334121"/>
    <w:rsid w:val="6214AB21"/>
    <w:rsid w:val="7066B99C"/>
    <w:rsid w:val="71158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816B"/>
  <w15:chartTrackingRefBased/>
  <w15:docId w15:val="{C785EE8B-ABDA-4E5E-96B5-BAE81140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A45"/>
    <w:rPr>
      <w:color w:val="0563C1" w:themeColor="hyperlink"/>
      <w:u w:val="single"/>
    </w:rPr>
  </w:style>
  <w:style w:type="character" w:customStyle="1" w:styleId="UnresolvedMention1">
    <w:name w:val="Unresolved Mention1"/>
    <w:basedOn w:val="DefaultParagraphFont"/>
    <w:uiPriority w:val="99"/>
    <w:semiHidden/>
    <w:unhideWhenUsed/>
    <w:rsid w:val="00A06A45"/>
    <w:rPr>
      <w:color w:val="605E5C"/>
      <w:shd w:val="clear" w:color="auto" w:fill="E1DFDD"/>
    </w:rPr>
  </w:style>
  <w:style w:type="paragraph" w:styleId="ListParagraph">
    <w:name w:val="List Paragraph"/>
    <w:basedOn w:val="Normal"/>
    <w:uiPriority w:val="34"/>
    <w:qFormat/>
    <w:rsid w:val="00023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bitesize/guides/z4bk7ty/revision/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guides/zpwmxnb/revision/1" TargetMode="External"/><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331BFB842DE041B177E75E77677795" ma:contentTypeVersion="13" ma:contentTypeDescription="Create a new document." ma:contentTypeScope="" ma:versionID="1e504c3d749ff4d739488d6a431cf98f">
  <xsd:schema xmlns:xsd="http://www.w3.org/2001/XMLSchema" xmlns:xs="http://www.w3.org/2001/XMLSchema" xmlns:p="http://schemas.microsoft.com/office/2006/metadata/properties" xmlns:ns3="839a4845-92c2-403b-9155-d7371bdf8176" xmlns:ns4="882a677a-283f-4541-88d0-688bf4a2aa8e" targetNamespace="http://schemas.microsoft.com/office/2006/metadata/properties" ma:root="true" ma:fieldsID="3660bc280e1f96c21fb52ad4cf55a0f8" ns3:_="" ns4:_="">
    <xsd:import namespace="839a4845-92c2-403b-9155-d7371bdf8176"/>
    <xsd:import namespace="882a677a-283f-4541-88d0-688bf4a2aa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a4845-92c2-403b-9155-d7371bdf8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a677a-283f-4541-88d0-688bf4a2aa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0BBE72-42DA-43EB-B598-994AD97D9F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7BBA1E-3A0D-465D-8C04-4EF370DDE39A}">
  <ds:schemaRefs>
    <ds:schemaRef ds:uri="http://schemas.microsoft.com/sharepoint/v3/contenttype/forms"/>
  </ds:schemaRefs>
</ds:datastoreItem>
</file>

<file path=customXml/itemProps3.xml><?xml version="1.0" encoding="utf-8"?>
<ds:datastoreItem xmlns:ds="http://schemas.openxmlformats.org/officeDocument/2006/customXml" ds:itemID="{CE989419-FAEB-4D30-8DA8-86FEDAD3F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a4845-92c2-403b-9155-d7371bdf8176"/>
    <ds:schemaRef ds:uri="882a677a-283f-4541-88d0-688bf4a2a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Roche</dc:creator>
  <cp:keywords/>
  <dc:description/>
  <cp:lastModifiedBy>Elizabeth Roche</cp:lastModifiedBy>
  <cp:revision>7</cp:revision>
  <dcterms:created xsi:type="dcterms:W3CDTF">2020-03-18T14:24:00Z</dcterms:created>
  <dcterms:modified xsi:type="dcterms:W3CDTF">2020-06-22T13:10:00Z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0x010100DB331BFB842DE041B177E75E77677795</vt:lpwstr>
  </property>
</Properties>
</file>